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Memphis Public Library </w:t>
      </w:r>
    </w:p>
    <w:p>
      <w:r>
        <w:rPr>
          <w:b/>
        </w:rPr>
        <w:t>Organization Type:</w:t>
      </w:r>
      <w:r>
        <w:t xml:space="preserve">Library </w:t>
      </w:r>
    </w:p>
    <w:p>
      <w:r>
        <w:rPr>
          <w:b/>
        </w:rPr>
        <w:t>Address:</w:t>
      </w:r>
      <w:r>
        <w:t xml:space="preserve">303 S. 8th Street </w:t>
      </w:r>
    </w:p>
    <w:p>
      <w:r>
        <w:rPr>
          <w:b/>
        </w:rPr>
        <w:t>City:</w:t>
      </w:r>
      <w:r>
        <w:t xml:space="preserve">Memphis </w:t>
      </w:r>
    </w:p>
    <w:p>
      <w:r>
        <w:rPr>
          <w:b/>
        </w:rPr>
        <w:t>State/Province:</w:t>
      </w:r>
      <w:r>
        <w:t xml:space="preserve">Texas </w:t>
      </w:r>
    </w:p>
    <w:p>
      <w:r>
        <w:rPr>
          <w:b/>
        </w:rPr>
        <w:t>Zip/Postal Code:</w:t>
      </w:r>
      <w:r>
        <w:t xml:space="preserve">79245 </w:t>
      </w:r>
    </w:p>
    <w:p>
      <w:r>
        <w:rPr>
          <w:b/>
        </w:rPr>
        <w:t>Country:</w:t>
      </w:r>
      <w:r>
        <w:t xml:space="preserve">United States </w:t>
      </w:r>
    </w:p>
    <w:p>
      <w:r>
        <w:rPr>
          <w:b/>
        </w:rPr>
        <w:t>Telephone Number:</w:t>
      </w:r>
      <w:r>
        <w:t xml:space="preserve">806-259-2062 </w:t>
      </w:r>
    </w:p>
    <w:p>
      <w:r>
        <w:rPr>
          <w:b/>
        </w:rPr>
        <w:t>Fax Number:</w:t>
      </w:r>
      <w:r>
        <w:t xml:space="preserve"> </w:t>
      </w:r>
    </w:p>
    <w:p>
      <w:r>
        <w:rPr>
          <w:b/>
        </w:rPr>
        <w:t>Web Site:</w:t>
      </w:r>
      <w:r>
        <w:t xml:space="preserve">http://harringtonlc.org/memphis </w:t>
      </w:r>
    </w:p>
    <w:p>
      <w:r>
        <w:rPr>
          <w:b/>
        </w:rPr>
        <w:t>Online Catalog:</w:t>
      </w:r>
      <w:r>
        <w:t xml:space="preserve">http://catalog.harringtonlc.org/uhtbin/cgisirsi/x/0/0/57/49?user_id=MEMPHISWEB&amp;password= </w:t>
      </w:r>
    </w:p>
    <w:p>
      <w:r>
        <w:rPr>
          <w:b/>
        </w:rPr>
        <w:t>Other:</w:t>
      </w:r>
      <w:r>
        <w:t xml:space="preserve"> </w:t>
      </w:r>
    </w:p>
    <w:p>
      <w:r>
        <w:rPr>
          <w:b/>
        </w:rPr>
        <w:t>Abstract:</w:t>
      </w:r>
      <w:r>
        <w:t xml:space="preserve">While it is primarily a public library, we have 3 prominent medical books that document local medical history in Memphis, Texas.  Specifically, they document the history of the medical care available in Hall County to early settlers. Also included is a list of medical professionals who practiced medicine in the area; as well as the area hospitals.  </w:t>
        <w:br/>
        <w:br/>
        <w:br/>
        <w:br/>
        <w:t>All materials are held in the reference collection, so they can only be used in the library.  However, photocopying is permitted on site and "Yesterday in Hall County" (1940) is available at &lt;a href="http://texashistory.unt.edu"  &gt;http://texashistory.unt.edu&lt;/a&gt;.  If you search the title within the portal, you can access the digitalized copy.</w:t>
        <w:br/>
        <w:br/>
        <w:t xml:space="preserve">The library is open Monday, Friday 1 pm - 6 pm, Tuesday, Thursday 9 am - noon, 1 pm - 6 pm and </w:t>
        <w:br/>
        <w:br/>
        <w:t xml:space="preserve">Saturday 9 am - 1 pm.  We are closed on Wednesdays. </w:t>
      </w:r>
    </w:p>
    <w:p>
      <w:r>
        <w:rPr>
          <w:b/>
        </w:rPr>
        <w:t>Holdings:</w:t>
      </w:r>
      <w:r>
        <w:t xml:space="preserve">1:  Browder, Virginia, "Hall County Heritage   Trails", Volume I, (1982).  In chapter 9, there is a section titled: Medical Care in Hall County. </w:t>
        <w:br/>
        <w:br/>
        <w:br/>
        <w:br/>
        <w:t>2: Baker, Inez, "Yesterday in Hall County", (1940).  In chapter VII. Newspaper, Finance, Professional Men and Women.</w:t>
        <w:br/>
        <w:br/>
        <w:br/>
        <w:br/>
        <w:t xml:space="preserve">3: Historical writing of the History of Hall County with a chapter entitled Medical Care in Hall County produced by a local author. </w:t>
      </w:r>
    </w:p>
    <w:p>
      <w:r>
        <w:rPr>
          <w:b/>
        </w:rPr>
        <w:t>Collection Subject Strengths:</w:t>
      </w:r>
      <w:r>
        <w:t xml:space="preserve">Local History; History of Medicine </w:t>
      </w:r>
    </w:p>
    <w:p>
      <w:r>
        <w:rPr>
          <w:b/>
        </w:rPr>
        <w:t>Other Collection Subject Strengths:</w:t>
      </w:r>
      <w:r>
        <w:t xml:space="preserve"> </w:t>
      </w:r>
    </w:p>
    <w:p>
      <w:r>
        <w:rPr>
          <w:b/>
        </w:rPr>
        <w:t>Institution Contact:</w:t>
      </w:r>
      <w:r>
        <w:t xml:space="preserve">Jacqulyn Owens </w:t>
      </w:r>
    </w:p>
    <w:p>
      <w:r>
        <w:rPr>
          <w:b/>
        </w:rPr>
        <w:t>Institution Title:</w:t>
      </w:r>
      <w:r>
        <w:t xml:space="preserve">Library Director </w:t>
      </w:r>
    </w:p>
    <w:p>
      <w:r>
        <w:rPr>
          <w:b/>
        </w:rPr>
        <w:t>Email Address:</w:t>
      </w:r>
      <w:r>
        <w:t xml:space="preserve">jacqulynhorton@hotmail.com </w:t>
      </w:r>
    </w:p>
    <w:p>
      <w:r>
        <w:rPr>
          <w:b/>
        </w:rPr>
        <w:t>Contact Email Address:</w:t>
      </w:r>
      <w:r>
        <w:t xml:space="preserve">jacqulynhorton@hotmail.com </w:t>
      </w:r>
    </w:p>
    <w:p>
      <w:r>
        <w:rPr>
          <w:b/>
        </w:rPr>
        <w:t>Contact Telephone Number:</w:t>
      </w:r>
      <w:r>
        <w:t xml:space="preserve">806-259-2062 </w:t>
      </w:r>
    </w:p>
    <w:p>
      <w:r>
        <w:rPr>
          <w:b/>
        </w:rPr>
        <w:t>Contact Name:</w:t>
      </w:r>
      <w:r>
        <w:t xml:space="preserve">Jacqulyn Owens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