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New England Osteopathic Heritage Center (NEOHC)</w:t>
        <w:br/>
        <w:br/>
        <w:t>Department of Special Collections</w:t>
        <w:br/>
        <w:br/>
        <w:t>University of New England</w:t>
        <w:br/>
        <w:br/>
        <w:t xml:space="preserve">Library Services </w:t>
      </w:r>
    </w:p>
    <w:p>
      <w:r>
        <w:rPr>
          <w:b/>
        </w:rPr>
        <w:t>Organization Type:</w:t>
      </w:r>
      <w:r>
        <w:t xml:space="preserve">Library </w:t>
      </w:r>
    </w:p>
    <w:p>
      <w:r>
        <w:rPr>
          <w:b/>
        </w:rPr>
        <w:t>Address:</w:t>
      </w:r>
      <w:r>
        <w:t xml:space="preserve">11 Hills Beach Road </w:t>
      </w:r>
    </w:p>
    <w:p>
      <w:r>
        <w:rPr>
          <w:b/>
        </w:rPr>
        <w:t>City:</w:t>
      </w:r>
      <w:r>
        <w:t xml:space="preserve">Biddeford </w:t>
      </w:r>
    </w:p>
    <w:p>
      <w:r>
        <w:rPr>
          <w:b/>
        </w:rPr>
        <w:t>State/Province:</w:t>
      </w:r>
      <w:r>
        <w:t xml:space="preserve">Maine </w:t>
      </w:r>
    </w:p>
    <w:p>
      <w:r>
        <w:rPr>
          <w:b/>
        </w:rPr>
        <w:t>Zip/Postal Code:</w:t>
      </w:r>
      <w:r>
        <w:t xml:space="preserve">04005 </w:t>
      </w:r>
    </w:p>
    <w:p>
      <w:r>
        <w:rPr>
          <w:b/>
        </w:rPr>
        <w:t>Country:</w:t>
      </w:r>
      <w:r>
        <w:t xml:space="preserve">United States </w:t>
      </w:r>
    </w:p>
    <w:p>
      <w:r>
        <w:rPr>
          <w:b/>
        </w:rPr>
        <w:t>Telephone Number:</w:t>
      </w:r>
      <w:r>
        <w:t xml:space="preserve">207-602-2131 </w:t>
      </w:r>
    </w:p>
    <w:p>
      <w:r>
        <w:rPr>
          <w:b/>
        </w:rPr>
        <w:t>Fax Number:</w:t>
      </w:r>
      <w:r>
        <w:t xml:space="preserve">(207) 602-5922 </w:t>
      </w:r>
    </w:p>
    <w:p>
      <w:r>
        <w:rPr>
          <w:b/>
        </w:rPr>
        <w:t>Web Site:</w:t>
      </w:r>
      <w:r>
        <w:t xml:space="preserve">https://library.une.edu/neohc/ </w:t>
      </w:r>
    </w:p>
    <w:p>
      <w:r>
        <w:rPr>
          <w:b/>
        </w:rPr>
        <w:t>Online Catalog:</w:t>
      </w:r>
      <w:r>
        <w:t xml:space="preserve"> </w:t>
      </w:r>
    </w:p>
    <w:p>
      <w:r>
        <w:rPr>
          <w:b/>
        </w:rPr>
        <w:t>Other:</w:t>
      </w:r>
      <w:r>
        <w:t xml:space="preserve">https://library.une.edu/neohc/home/collections/ </w:t>
      </w:r>
    </w:p>
    <w:p>
      <w:r>
        <w:rPr>
          <w:b/>
        </w:rPr>
        <w:t>Abstract:</w:t>
      </w:r>
      <w:r>
        <w:t xml:space="preserve">The New England Osteopathic Heritage Center (NEOHC) honors the osteopathic physicians who served their communities in New England for over a century and continue to do so. The Center, established in 2003, maintains a growing collection of personal and professional materials that preserve the unique history of the osteopathic medicine profession in the New England region: Maine, New Hampshire, Vermont, Massachusetts, Connecticut and Rhode Island. Reference and research services are available by phone, email or onsite. Appointments are recommended. Reference: neohc@une.edu </w:t>
      </w:r>
    </w:p>
    <w:p>
      <w:r>
        <w:rPr>
          <w:b/>
        </w:rPr>
        <w:t>Holdings:</w:t>
      </w:r>
      <w:r>
        <w:t xml:space="preserve">The New England Osteopathic Heritage Center collects historical material representative of individual osteopathic physicians, organizations, hospitals, and legislative initiatives, including personal and professional documents, photographs and films, oral histories, medical artifacts, and memorabilia, building a greater understanding of the impact of osteopathic medicine on the advancement of health care in New England. </w:t>
      </w:r>
    </w:p>
    <w:p>
      <w:r>
        <w:rPr>
          <w:b/>
        </w:rPr>
        <w:t>Collection Subject Strengths:</w:t>
      </w:r>
      <w:r>
        <w:t xml:space="preserve">History of Osteopathy; History of Hospitals </w:t>
      </w:r>
    </w:p>
    <w:p>
      <w:r>
        <w:rPr>
          <w:b/>
        </w:rPr>
        <w:t>Other Collection Subject Strengths:</w:t>
      </w:r>
      <w:r>
        <w:t xml:space="preserve"> </w:t>
      </w:r>
    </w:p>
    <w:p>
      <w:r>
        <w:rPr>
          <w:b/>
        </w:rPr>
        <w:t>Institution Contact:</w:t>
      </w:r>
      <w:r>
        <w:t xml:space="preserve">Gay Marks </w:t>
      </w:r>
    </w:p>
    <w:p>
      <w:r>
        <w:rPr>
          <w:b/>
        </w:rPr>
        <w:t>Institution Title:</w:t>
      </w:r>
      <w:r>
        <w:t xml:space="preserve">Archivist </w:t>
      </w:r>
    </w:p>
    <w:p>
      <w:r>
        <w:rPr>
          <w:b/>
        </w:rPr>
        <w:t>Email Address:</w:t>
      </w:r>
      <w:r>
        <w:t xml:space="preserve">gmarks@une.edu </w:t>
      </w:r>
    </w:p>
    <w:p>
      <w:r>
        <w:rPr>
          <w:b/>
        </w:rPr>
        <w:t>Contact Email Address:</w:t>
      </w:r>
      <w:r>
        <w:t xml:space="preserve">gmarks@une.edu </w:t>
      </w:r>
    </w:p>
    <w:p>
      <w:r>
        <w:rPr>
          <w:b/>
        </w:rPr>
        <w:t>Contact Telephone Number:</w:t>
      </w:r>
      <w:r>
        <w:t xml:space="preserve">(207) 602-2131 </w:t>
      </w:r>
    </w:p>
    <w:p>
      <w:r>
        <w:rPr>
          <w:b/>
        </w:rPr>
        <w:t>Contact Name:</w:t>
      </w:r>
      <w:r>
        <w:t xml:space="preserve">Gay Marks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